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r w:rsidR="0052014E">
        <w:rPr>
          <w:rFonts w:ascii="Arial" w:hAnsi="Arial" w:cs="Arial"/>
          <w:b/>
          <w:sz w:val="24"/>
          <w:lang w:eastAsia="ja-JP"/>
        </w:rPr>
        <w:t>9</w:t>
      </w:r>
      <w:r w:rsidR="00776AB6">
        <w:rPr>
          <w:rFonts w:ascii="Arial" w:hAnsi="Arial" w:cs="Arial" w:hint="eastAsia"/>
          <w:b/>
          <w:sz w:val="24"/>
          <w:lang w:eastAsia="zh-CN"/>
        </w:rPr>
        <w:t>1</w:t>
      </w:r>
      <w:r w:rsidRPr="00E427D8">
        <w:rPr>
          <w:rFonts w:ascii="Arial" w:hAnsi="Arial" w:cs="Arial"/>
          <w:b/>
          <w:sz w:val="24"/>
        </w:rPr>
        <w:tab/>
        <w:t>S3-</w:t>
      </w:r>
      <w:r w:rsidR="006A46D0">
        <w:rPr>
          <w:rFonts w:ascii="Arial" w:hAnsi="Arial" w:cs="Arial"/>
          <w:b/>
          <w:sz w:val="24"/>
          <w:lang w:eastAsia="ja-JP"/>
        </w:rPr>
        <w:t>18</w:t>
      </w:r>
      <w:r w:rsidR="00990B35">
        <w:rPr>
          <w:rFonts w:ascii="Arial" w:hAnsi="Arial" w:cs="Arial"/>
          <w:b/>
          <w:sz w:val="24"/>
          <w:lang w:eastAsia="zh-CN"/>
        </w:rPr>
        <w:t>1241</w:t>
      </w:r>
    </w:p>
    <w:p w:rsidR="00C022E3" w:rsidRDefault="00161030" w:rsidP="001667C3">
      <w:pPr>
        <w:keepNext/>
        <w:pBdr>
          <w:bottom w:val="single" w:sz="4" w:space="1" w:color="auto"/>
        </w:pBdr>
        <w:tabs>
          <w:tab w:val="right" w:pos="9639"/>
        </w:tabs>
        <w:spacing w:after="0"/>
        <w:outlineLvl w:val="0"/>
        <w:rPr>
          <w:rFonts w:ascii="Arial" w:hAnsi="Arial" w:cs="Arial"/>
          <w:b/>
          <w:sz w:val="24"/>
        </w:rPr>
      </w:pPr>
      <w:proofErr w:type="gramStart"/>
      <w:r w:rsidRPr="00161030">
        <w:rPr>
          <w:rFonts w:ascii="Arial" w:hAnsi="Arial" w:cs="Arial"/>
          <w:b/>
          <w:sz w:val="24"/>
          <w:lang w:eastAsia="zh-CN"/>
        </w:rPr>
        <w:t>Belgrade(</w:t>
      </w:r>
      <w:proofErr w:type="gramEnd"/>
      <w:r w:rsidRPr="00161030">
        <w:rPr>
          <w:rFonts w:ascii="Arial" w:hAnsi="Arial" w:cs="Arial"/>
          <w:b/>
          <w:sz w:val="24"/>
          <w:lang w:eastAsia="zh-CN"/>
        </w:rPr>
        <w:t>RS), 16 April - 20 April 2018</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564E1A">
        <w:rPr>
          <w:rFonts w:ascii="Arial" w:hAnsi="Arial" w:cs="Arial"/>
          <w:i/>
          <w:sz w:val="18"/>
          <w:szCs w:val="18"/>
        </w:rPr>
        <w:t>8</w:t>
      </w:r>
      <w:r w:rsidR="00C4712D">
        <w:rPr>
          <w:rFonts w:ascii="Arial" w:hAnsi="Arial" w:cs="Arial"/>
          <w:i/>
          <w:sz w:val="18"/>
          <w:szCs w:val="18"/>
        </w:rPr>
        <w:t>x</w:t>
      </w:r>
      <w:r w:rsidR="00C022E3">
        <w:rPr>
          <w:rFonts w:ascii="Arial" w:hAnsi="Arial" w:cs="Arial"/>
          <w:i/>
          <w:sz w:val="18"/>
          <w:szCs w:val="18"/>
        </w:rPr>
        <w:t>abc</w:t>
      </w:r>
    </w:p>
    <w:p w:rsidR="00C022E3" w:rsidRDefault="00C022E3" w:rsidP="009E6169">
      <w:pPr>
        <w:keepNext/>
        <w:pBdr>
          <w:bottom w:val="single" w:sz="4" w:space="1" w:color="auto"/>
        </w:pBdr>
        <w:tabs>
          <w:tab w:val="right" w:pos="9639"/>
        </w:tabs>
        <w:spacing w:after="0"/>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76AB6">
        <w:rPr>
          <w:rFonts w:ascii="Arial" w:hAnsi="Arial" w:hint="eastAsia"/>
          <w:b/>
          <w:lang w:val="en-US" w:eastAsia="zh-CN"/>
        </w:rPr>
        <w:t>China Mobile</w:t>
      </w:r>
    </w:p>
    <w:p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776AB6">
        <w:rPr>
          <w:rFonts w:ascii="Arial" w:hAnsi="Arial" w:cs="Arial" w:hint="eastAsia"/>
          <w:b/>
          <w:lang w:eastAsia="zh-CN"/>
        </w:rPr>
        <w:t>Discuss</w:t>
      </w:r>
      <w:r w:rsidR="00FB50E4">
        <w:rPr>
          <w:rFonts w:ascii="Arial" w:hAnsi="Arial" w:cs="Arial" w:hint="eastAsia"/>
          <w:b/>
          <w:lang w:eastAsia="zh-CN"/>
        </w:rPr>
        <w:t xml:space="preserve">ion </w:t>
      </w:r>
      <w:r w:rsidR="00137967">
        <w:rPr>
          <w:rFonts w:ascii="Arial" w:hAnsi="Arial" w:cs="Arial" w:hint="eastAsia"/>
          <w:b/>
          <w:lang w:eastAsia="zh-CN"/>
        </w:rPr>
        <w:t xml:space="preserve">on </w:t>
      </w:r>
      <w:r w:rsidR="00F318E0">
        <w:rPr>
          <w:rFonts w:ascii="Arial" w:hAnsi="Arial" w:cs="Arial" w:hint="eastAsia"/>
          <w:b/>
          <w:lang w:eastAsia="zh-CN"/>
        </w:rPr>
        <w:t>Prevention of Fraud C</w:t>
      </w:r>
      <w:r w:rsidR="003A5165">
        <w:rPr>
          <w:rFonts w:ascii="Arial" w:hAnsi="Arial" w:cs="Arial" w:hint="eastAsia"/>
          <w:b/>
          <w:lang w:eastAsia="zh-CN"/>
        </w:rPr>
        <w:t>all</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37967">
        <w:rPr>
          <w:rFonts w:ascii="Arial" w:hAnsi="Arial" w:hint="eastAsia"/>
          <w:b/>
          <w:lang w:eastAsia="zh-CN"/>
        </w:rPr>
        <w:t xml:space="preserve">Discussion </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F3DEC">
        <w:rPr>
          <w:rFonts w:ascii="Arial" w:hAnsi="Arial"/>
          <w:b/>
          <w:lang w:eastAsia="zh-CN"/>
        </w:rPr>
        <w:t>8.7</w:t>
      </w:r>
    </w:p>
    <w:p w:rsidR="00C022E3" w:rsidRDefault="00C022E3">
      <w:pPr>
        <w:pStyle w:val="1"/>
      </w:pPr>
      <w:r>
        <w:t>1</w:t>
      </w:r>
      <w:r>
        <w:tab/>
        <w:t>Decision/action requested</w:t>
      </w:r>
    </w:p>
    <w:p w:rsidR="00964F57" w:rsidRDefault="00A43D57" w:rsidP="001379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This contribution </w:t>
      </w:r>
      <w:r w:rsidR="003A5165">
        <w:rPr>
          <w:rFonts w:hint="eastAsia"/>
          <w:b/>
          <w:i/>
          <w:lang w:eastAsia="zh-CN"/>
        </w:rPr>
        <w:t>informs SA3 of the existing fraud call</w:t>
      </w:r>
      <w:r w:rsidR="00F318E0">
        <w:rPr>
          <w:rFonts w:hint="eastAsia"/>
          <w:b/>
          <w:i/>
          <w:lang w:eastAsia="zh-CN"/>
        </w:rPr>
        <w:t>s</w:t>
      </w:r>
      <w:r w:rsidR="003A5165">
        <w:rPr>
          <w:rFonts w:hint="eastAsia"/>
          <w:b/>
          <w:i/>
          <w:lang w:eastAsia="zh-CN"/>
        </w:rPr>
        <w:t xml:space="preserve"> and the recommendation to prevent the threat is given</w:t>
      </w:r>
    </w:p>
    <w:p w:rsidR="007F193A" w:rsidRDefault="00137967" w:rsidP="006F231C">
      <w:pPr>
        <w:pStyle w:val="1"/>
        <w:rPr>
          <w:lang w:eastAsia="zh-CN"/>
        </w:rPr>
      </w:pPr>
      <w:r>
        <w:rPr>
          <w:rFonts w:hint="eastAsia"/>
          <w:lang w:val="en-US" w:eastAsia="zh-CN"/>
        </w:rPr>
        <w:t>2</w:t>
      </w:r>
      <w:r w:rsidR="00964F57">
        <w:rPr>
          <w:rFonts w:hint="eastAsia"/>
          <w:lang w:val="en-US" w:eastAsia="zh-CN"/>
        </w:rPr>
        <w:t xml:space="preserve"> </w:t>
      </w:r>
      <w:r w:rsidR="00C022E3">
        <w:t>Rationale</w:t>
      </w:r>
    </w:p>
    <w:p w:rsidR="006F231C" w:rsidRDefault="00137967" w:rsidP="006F231C">
      <w:pPr>
        <w:pStyle w:val="2"/>
        <w:rPr>
          <w:noProof/>
        </w:rPr>
      </w:pPr>
      <w:r>
        <w:rPr>
          <w:rFonts w:hint="eastAsia"/>
          <w:noProof/>
          <w:lang w:eastAsia="zh-CN"/>
        </w:rPr>
        <w:t>2</w:t>
      </w:r>
      <w:r w:rsidR="006F231C">
        <w:rPr>
          <w:noProof/>
        </w:rPr>
        <w:t>.1</w:t>
      </w:r>
      <w:r w:rsidR="006F231C">
        <w:rPr>
          <w:noProof/>
        </w:rPr>
        <w:tab/>
        <w:t>Introduction</w:t>
      </w:r>
    </w:p>
    <w:p w:rsidR="003A5165" w:rsidRDefault="003A5165" w:rsidP="003A5165">
      <w:pPr>
        <w:rPr>
          <w:noProof/>
          <w:lang w:eastAsia="zh-CN"/>
        </w:rPr>
      </w:pPr>
      <w:r>
        <w:rPr>
          <w:noProof/>
          <w:lang w:eastAsia="zh-CN"/>
        </w:rPr>
        <w:t xml:space="preserve">In recent years, China Mobile has discovered a large number of illegal calls from the oversea to commit Telecom fraud to domestic users. After modifying or hiding the calling number, criminals can make a fraud call to users through the international telecommunication gateway.  </w:t>
      </w:r>
    </w:p>
    <w:p w:rsidR="003A5165" w:rsidRDefault="003A5165" w:rsidP="003A5165">
      <w:pPr>
        <w:rPr>
          <w:noProof/>
          <w:lang w:eastAsia="zh-CN"/>
        </w:rPr>
      </w:pPr>
      <w:r>
        <w:rPr>
          <w:noProof/>
          <w:lang w:eastAsia="zh-CN"/>
        </w:rPr>
        <w:t xml:space="preserve">There exist the following abnormal calling cases in international calls:  </w:t>
      </w:r>
    </w:p>
    <w:p w:rsidR="003A5165" w:rsidRDefault="003A5165" w:rsidP="003A5165">
      <w:pPr>
        <w:rPr>
          <w:noProof/>
          <w:lang w:eastAsia="zh-CN"/>
        </w:rPr>
      </w:pPr>
      <w:r>
        <w:rPr>
          <w:noProof/>
          <w:lang w:eastAsia="zh-CN"/>
        </w:rPr>
        <w:t>1. No calling number</w:t>
      </w:r>
      <w:r w:rsidR="001B1BBF">
        <w:rPr>
          <w:rFonts w:hint="eastAsia"/>
          <w:noProof/>
          <w:lang w:eastAsia="zh-CN"/>
        </w:rPr>
        <w:t>.</w:t>
      </w:r>
    </w:p>
    <w:p w:rsidR="003A5165" w:rsidRDefault="003A5165" w:rsidP="003A5165">
      <w:pPr>
        <w:rPr>
          <w:noProof/>
          <w:lang w:eastAsia="zh-CN"/>
        </w:rPr>
      </w:pPr>
      <w:r>
        <w:rPr>
          <w:noProof/>
          <w:lang w:eastAsia="zh-CN"/>
        </w:rPr>
        <w:t>2. Numbers do not exist, such as 000, 00123, 0012345, etc.</w:t>
      </w:r>
    </w:p>
    <w:p w:rsidR="00A1450E" w:rsidRPr="003A5165" w:rsidRDefault="003A5165" w:rsidP="00A1450E">
      <w:pPr>
        <w:rPr>
          <w:noProof/>
          <w:lang w:eastAsia="zh-CN"/>
        </w:rPr>
      </w:pPr>
      <w:r>
        <w:rPr>
          <w:noProof/>
          <w:lang w:eastAsia="zh-CN"/>
        </w:rPr>
        <w:t>3</w:t>
      </w:r>
      <w:r w:rsidR="001B1BBF">
        <w:rPr>
          <w:rFonts w:hint="eastAsia"/>
          <w:noProof/>
          <w:lang w:eastAsia="zh-CN"/>
        </w:rPr>
        <w:t>.</w:t>
      </w:r>
      <w:r>
        <w:rPr>
          <w:noProof/>
          <w:lang w:eastAsia="zh-CN"/>
        </w:rPr>
        <w:t xml:space="preserve"> Impersonate the real number: such as 00110 (police number), 0010086 (China Mobile service number), 0095588 (bank service number), etc.</w:t>
      </w:r>
    </w:p>
    <w:p w:rsidR="006F231C" w:rsidRDefault="00137967" w:rsidP="006F231C">
      <w:pPr>
        <w:pStyle w:val="2"/>
        <w:rPr>
          <w:noProof/>
          <w:lang w:eastAsia="zh-CN"/>
        </w:rPr>
      </w:pPr>
      <w:bookmarkStart w:id="0" w:name="OLE_LINK7"/>
      <w:bookmarkStart w:id="1" w:name="OLE_LINK8"/>
      <w:r>
        <w:rPr>
          <w:rFonts w:hint="eastAsia"/>
          <w:noProof/>
          <w:lang w:eastAsia="zh-CN"/>
        </w:rPr>
        <w:t>2</w:t>
      </w:r>
      <w:r w:rsidR="006F231C">
        <w:rPr>
          <w:noProof/>
          <w:lang w:eastAsia="zh-CN"/>
        </w:rPr>
        <w:t>.2</w:t>
      </w:r>
      <w:r w:rsidR="006F231C">
        <w:rPr>
          <w:noProof/>
          <w:lang w:eastAsia="zh-CN"/>
        </w:rPr>
        <w:tab/>
      </w:r>
      <w:r w:rsidR="003A5165">
        <w:rPr>
          <w:rFonts w:hint="eastAsia"/>
          <w:noProof/>
          <w:lang w:eastAsia="zh-CN"/>
        </w:rPr>
        <w:t>Detection</w:t>
      </w:r>
    </w:p>
    <w:bookmarkEnd w:id="0"/>
    <w:bookmarkEnd w:id="1"/>
    <w:p w:rsidR="003A5165" w:rsidRDefault="003A5165" w:rsidP="003A5165">
      <w:pPr>
        <w:rPr>
          <w:lang w:eastAsia="zh-CN"/>
        </w:rPr>
      </w:pPr>
      <w:r>
        <w:rPr>
          <w:lang w:eastAsia="zh-CN"/>
        </w:rPr>
        <w:t>At present, there is no effective way to deal with the first and second abnormal calling cases mentioned above. The third abnormal calling case can be partially addressed by applying the following detection methods:</w:t>
      </w:r>
    </w:p>
    <w:p w:rsidR="003A5165" w:rsidRDefault="003A5165" w:rsidP="003A5165">
      <w:pPr>
        <w:pStyle w:val="af"/>
        <w:numPr>
          <w:ilvl w:val="0"/>
          <w:numId w:val="29"/>
        </w:numPr>
        <w:ind w:left="709" w:firstLineChars="0" w:hanging="283"/>
        <w:rPr>
          <w:lang w:eastAsia="zh-CN"/>
        </w:rPr>
      </w:pPr>
      <w:r>
        <w:rPr>
          <w:lang w:eastAsia="zh-CN"/>
        </w:rPr>
        <w:t>Based on the feature of the calling number such as 00110, the fraud calling number is identified and selected from the call</w:t>
      </w:r>
      <w:r w:rsidR="00E77624">
        <w:rPr>
          <w:lang w:eastAsia="zh-CN"/>
        </w:rPr>
        <w:t>s</w:t>
      </w:r>
      <w:r>
        <w:rPr>
          <w:lang w:eastAsia="zh-CN"/>
        </w:rPr>
        <w:t xml:space="preserve"> log on the International telecommunication gateway. Users are notified for the abnormal call (such as &gt;100 times / minute) by using short message.</w:t>
      </w:r>
    </w:p>
    <w:p w:rsidR="003A5165" w:rsidRDefault="003A5165" w:rsidP="003A5165">
      <w:pPr>
        <w:pStyle w:val="af"/>
        <w:numPr>
          <w:ilvl w:val="0"/>
          <w:numId w:val="29"/>
        </w:numPr>
        <w:ind w:left="709" w:firstLineChars="0" w:hanging="283"/>
        <w:rPr>
          <w:lang w:eastAsia="zh-CN"/>
        </w:rPr>
      </w:pPr>
      <w:r>
        <w:rPr>
          <w:lang w:eastAsia="zh-CN"/>
        </w:rPr>
        <w:t>When a fraud calling number is verified by the operator, it is added to a blacklist in the international telecommunication gateway so that the calls using that number can be blocked.</w:t>
      </w:r>
    </w:p>
    <w:p w:rsidR="00776EE6" w:rsidRPr="003A5165" w:rsidRDefault="00776EE6" w:rsidP="00395C9C">
      <w:pPr>
        <w:rPr>
          <w:noProof/>
          <w:lang w:eastAsia="zh-CN"/>
        </w:rPr>
      </w:pPr>
    </w:p>
    <w:p w:rsidR="006F231C" w:rsidRDefault="003A5165" w:rsidP="006F231C">
      <w:pPr>
        <w:pStyle w:val="1"/>
      </w:pPr>
      <w:r>
        <w:rPr>
          <w:rFonts w:hint="eastAsia"/>
          <w:lang w:eastAsia="zh-CN"/>
        </w:rPr>
        <w:t>3</w:t>
      </w:r>
      <w:r>
        <w:tab/>
      </w:r>
      <w:r>
        <w:rPr>
          <w:rFonts w:hint="eastAsia"/>
          <w:lang w:eastAsia="zh-CN"/>
        </w:rPr>
        <w:t>P</w:t>
      </w:r>
      <w:r w:rsidR="006F231C">
        <w:t>roposal</w:t>
      </w:r>
    </w:p>
    <w:p w:rsidR="006F231C" w:rsidRDefault="003A5165" w:rsidP="006F231C">
      <w:pPr>
        <w:rPr>
          <w:noProof/>
          <w:lang w:eastAsia="zh-CN"/>
        </w:rPr>
      </w:pPr>
      <w:r w:rsidRPr="003A5165">
        <w:rPr>
          <w:noProof/>
          <w:lang w:eastAsia="zh-CN"/>
        </w:rPr>
        <w:t>Since there is no common requirement for the transmission method of the calling number among the operators, the international telecommunication gateway transmits the calling number transparently, and the authenticity of the calling number is not verified. As a result, the source of the fraud call</w:t>
      </w:r>
      <w:r w:rsidR="00E77624">
        <w:rPr>
          <w:noProof/>
          <w:lang w:eastAsia="zh-CN"/>
        </w:rPr>
        <w:t>s</w:t>
      </w:r>
      <w:bookmarkStart w:id="2" w:name="_GoBack"/>
      <w:bookmarkEnd w:id="2"/>
      <w:r w:rsidRPr="003A5165">
        <w:rPr>
          <w:noProof/>
          <w:lang w:eastAsia="zh-CN"/>
        </w:rPr>
        <w:t xml:space="preserve"> cannot be traced and handled. It is recommended that the generation and transmission of international telephone numbers should be standardized to ensure the normalization and legitimacy of the calling numbers.</w:t>
      </w:r>
    </w:p>
    <w:p w:rsidR="006F231C" w:rsidRPr="00315755" w:rsidRDefault="006F231C" w:rsidP="006F231C">
      <w:pPr>
        <w:rPr>
          <w:b/>
          <w:noProof/>
          <w:lang w:eastAsia="zh-CN"/>
        </w:rPr>
      </w:pPr>
    </w:p>
    <w:p w:rsidR="006F231C" w:rsidRPr="006F231C" w:rsidRDefault="006F231C" w:rsidP="006F231C">
      <w:pPr>
        <w:rPr>
          <w:lang w:eastAsia="zh-CN"/>
        </w:rPr>
      </w:pPr>
    </w:p>
    <w:sectPr w:rsidR="006F231C" w:rsidRPr="006F231C" w:rsidSect="00C43636">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653F" w:rsidRDefault="000C653F">
      <w:r>
        <w:separator/>
      </w:r>
    </w:p>
  </w:endnote>
  <w:endnote w:type="continuationSeparator" w:id="0">
    <w:p w:rsidR="000C653F" w:rsidRDefault="000C653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653F" w:rsidRDefault="000C653F">
      <w:r>
        <w:separator/>
      </w:r>
    </w:p>
  </w:footnote>
  <w:footnote w:type="continuationSeparator" w:id="0">
    <w:p w:rsidR="000C653F" w:rsidRDefault="000C653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556689"/>
    <w:multiLevelType w:val="hybridMultilevel"/>
    <w:tmpl w:val="C502844E"/>
    <w:lvl w:ilvl="0" w:tplc="559E01D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67D2291"/>
    <w:multiLevelType w:val="hybridMultilevel"/>
    <w:tmpl w:val="9AEE17E8"/>
    <w:lvl w:ilvl="0" w:tplc="04090009">
      <w:start w:val="1"/>
      <w:numFmt w:val="bullet"/>
      <w:lvlText w:val=""/>
      <w:lvlJc w:val="left"/>
      <w:pPr>
        <w:ind w:left="904" w:hanging="420"/>
      </w:pPr>
      <w:rPr>
        <w:rFonts w:ascii="Wingdings" w:hAnsi="Wingding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1">
    <w:nsid w:val="092626AD"/>
    <w:multiLevelType w:val="hybridMultilevel"/>
    <w:tmpl w:val="C4B60D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14BB0D89"/>
    <w:multiLevelType w:val="hybridMultilevel"/>
    <w:tmpl w:val="B0BEE7E6"/>
    <w:lvl w:ilvl="0" w:tplc="63E6DF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F47444"/>
    <w:multiLevelType w:val="hybridMultilevel"/>
    <w:tmpl w:val="70CCD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CB56569"/>
    <w:multiLevelType w:val="hybridMultilevel"/>
    <w:tmpl w:val="4648B0AC"/>
    <w:lvl w:ilvl="0" w:tplc="890AE5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38931053"/>
    <w:multiLevelType w:val="hybridMultilevel"/>
    <w:tmpl w:val="0102299E"/>
    <w:lvl w:ilvl="0" w:tplc="9DC2CBEA">
      <w:numFmt w:val="bullet"/>
      <w:lvlText w:val="-"/>
      <w:lvlJc w:val="left"/>
      <w:pPr>
        <w:ind w:left="844"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4BD97B33"/>
    <w:multiLevelType w:val="hybridMultilevel"/>
    <w:tmpl w:val="3F32AD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2FC61C5"/>
    <w:multiLevelType w:val="hybridMultilevel"/>
    <w:tmpl w:val="880E138C"/>
    <w:lvl w:ilvl="0" w:tplc="9DC2CBEA">
      <w:numFmt w:val="bullet"/>
      <w:lvlText w:val="-"/>
      <w:lvlJc w:val="left"/>
      <w:pPr>
        <w:ind w:left="844" w:hanging="360"/>
      </w:pPr>
      <w:rPr>
        <w:rFonts w:ascii="Times New Roman" w:eastAsia="宋体"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3">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nsid w:val="5AAB2803"/>
    <w:multiLevelType w:val="hybridMultilevel"/>
    <w:tmpl w:val="0F3A79DA"/>
    <w:lvl w:ilvl="0" w:tplc="9DC2CBEA">
      <w:numFmt w:val="bullet"/>
      <w:lvlText w:val="-"/>
      <w:lvlJc w:val="left"/>
      <w:pPr>
        <w:ind w:left="463" w:hanging="420"/>
      </w:pPr>
      <w:rPr>
        <w:rFonts w:ascii="Times New Roman" w:eastAsia="宋体" w:hAnsi="Times New Roman" w:cs="Times New Roman"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8"/>
  </w:num>
  <w:num w:numId="6">
    <w:abstractNumId w:val="9"/>
  </w:num>
  <w:num w:numId="7">
    <w:abstractNumId w:val="12"/>
  </w:num>
  <w:num w:numId="8">
    <w:abstractNumId w:val="27"/>
  </w:num>
  <w:num w:numId="9">
    <w:abstractNumId w:val="24"/>
  </w:num>
  <w:num w:numId="10">
    <w:abstractNumId w:val="26"/>
  </w:num>
  <w:num w:numId="11">
    <w:abstractNumId w:val="16"/>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4"/>
  </w:num>
  <w:num w:numId="22">
    <w:abstractNumId w:val="8"/>
  </w:num>
  <w:num w:numId="23">
    <w:abstractNumId w:val="21"/>
  </w:num>
  <w:num w:numId="24">
    <w:abstractNumId w:val="11"/>
  </w:num>
  <w:num w:numId="25">
    <w:abstractNumId w:val="15"/>
  </w:num>
  <w:num w:numId="26">
    <w:abstractNumId w:val="10"/>
  </w:num>
  <w:num w:numId="27">
    <w:abstractNumId w:val="22"/>
  </w:num>
  <w:num w:numId="28">
    <w:abstractNumId w:val="19"/>
  </w:num>
  <w:num w:numId="29">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E30155"/>
    <w:rsid w:val="00012515"/>
    <w:rsid w:val="00016D1F"/>
    <w:rsid w:val="000220B5"/>
    <w:rsid w:val="00032593"/>
    <w:rsid w:val="00046156"/>
    <w:rsid w:val="00050B3B"/>
    <w:rsid w:val="00051EAE"/>
    <w:rsid w:val="00060137"/>
    <w:rsid w:val="00061EEC"/>
    <w:rsid w:val="000621F7"/>
    <w:rsid w:val="000629EE"/>
    <w:rsid w:val="000646C7"/>
    <w:rsid w:val="00073402"/>
    <w:rsid w:val="000735F8"/>
    <w:rsid w:val="00075FCC"/>
    <w:rsid w:val="00077F48"/>
    <w:rsid w:val="00080902"/>
    <w:rsid w:val="000819D8"/>
    <w:rsid w:val="00087E9C"/>
    <w:rsid w:val="000903CE"/>
    <w:rsid w:val="00091721"/>
    <w:rsid w:val="00091EBE"/>
    <w:rsid w:val="00092EA0"/>
    <w:rsid w:val="000A072E"/>
    <w:rsid w:val="000A0F3C"/>
    <w:rsid w:val="000A5C21"/>
    <w:rsid w:val="000A5DBB"/>
    <w:rsid w:val="000A6A5F"/>
    <w:rsid w:val="000A7C67"/>
    <w:rsid w:val="000B3133"/>
    <w:rsid w:val="000B7A2F"/>
    <w:rsid w:val="000B7EA3"/>
    <w:rsid w:val="000C2632"/>
    <w:rsid w:val="000C5F03"/>
    <w:rsid w:val="000C653F"/>
    <w:rsid w:val="000D0001"/>
    <w:rsid w:val="000D4623"/>
    <w:rsid w:val="000E27CF"/>
    <w:rsid w:val="000E51C0"/>
    <w:rsid w:val="000E5978"/>
    <w:rsid w:val="000E5C70"/>
    <w:rsid w:val="000E7DDE"/>
    <w:rsid w:val="000F1B59"/>
    <w:rsid w:val="000F3B1F"/>
    <w:rsid w:val="000F7AB0"/>
    <w:rsid w:val="00103D9C"/>
    <w:rsid w:val="00104C8D"/>
    <w:rsid w:val="00105B8D"/>
    <w:rsid w:val="0010758E"/>
    <w:rsid w:val="00116452"/>
    <w:rsid w:val="0011761D"/>
    <w:rsid w:val="001179C0"/>
    <w:rsid w:val="00122C4A"/>
    <w:rsid w:val="001248B2"/>
    <w:rsid w:val="001275CF"/>
    <w:rsid w:val="00130C08"/>
    <w:rsid w:val="00135B05"/>
    <w:rsid w:val="001365BB"/>
    <w:rsid w:val="001373DF"/>
    <w:rsid w:val="00137967"/>
    <w:rsid w:val="0015081C"/>
    <w:rsid w:val="001574FD"/>
    <w:rsid w:val="00161030"/>
    <w:rsid w:val="00161E2F"/>
    <w:rsid w:val="00162F43"/>
    <w:rsid w:val="001667C3"/>
    <w:rsid w:val="00171BA5"/>
    <w:rsid w:val="001748EF"/>
    <w:rsid w:val="00176EAA"/>
    <w:rsid w:val="00181D14"/>
    <w:rsid w:val="001822BE"/>
    <w:rsid w:val="00187189"/>
    <w:rsid w:val="0018742B"/>
    <w:rsid w:val="00192EFE"/>
    <w:rsid w:val="0019517D"/>
    <w:rsid w:val="00197ADF"/>
    <w:rsid w:val="001A2F12"/>
    <w:rsid w:val="001A4A19"/>
    <w:rsid w:val="001B027B"/>
    <w:rsid w:val="001B1BBF"/>
    <w:rsid w:val="001B5633"/>
    <w:rsid w:val="001B6FBD"/>
    <w:rsid w:val="001B7077"/>
    <w:rsid w:val="001C07E8"/>
    <w:rsid w:val="001C0F85"/>
    <w:rsid w:val="001C3EC8"/>
    <w:rsid w:val="001C681C"/>
    <w:rsid w:val="001C7AD0"/>
    <w:rsid w:val="001D2BD4"/>
    <w:rsid w:val="001D7EEE"/>
    <w:rsid w:val="001E2A33"/>
    <w:rsid w:val="001E5670"/>
    <w:rsid w:val="001F1877"/>
    <w:rsid w:val="001F3A24"/>
    <w:rsid w:val="001F5E1E"/>
    <w:rsid w:val="0020120C"/>
    <w:rsid w:val="0020395B"/>
    <w:rsid w:val="00206527"/>
    <w:rsid w:val="002113D4"/>
    <w:rsid w:val="00214A2C"/>
    <w:rsid w:val="00214B5A"/>
    <w:rsid w:val="0023046F"/>
    <w:rsid w:val="00230C76"/>
    <w:rsid w:val="00230E7F"/>
    <w:rsid w:val="002375EF"/>
    <w:rsid w:val="0024218E"/>
    <w:rsid w:val="00242785"/>
    <w:rsid w:val="00244C9A"/>
    <w:rsid w:val="002460FB"/>
    <w:rsid w:val="00246FE6"/>
    <w:rsid w:val="00251F56"/>
    <w:rsid w:val="002527FA"/>
    <w:rsid w:val="00257692"/>
    <w:rsid w:val="0025780A"/>
    <w:rsid w:val="00261393"/>
    <w:rsid w:val="0026740E"/>
    <w:rsid w:val="00267C83"/>
    <w:rsid w:val="00271C9C"/>
    <w:rsid w:val="00272F93"/>
    <w:rsid w:val="002744D0"/>
    <w:rsid w:val="002808B8"/>
    <w:rsid w:val="00284E55"/>
    <w:rsid w:val="0029225B"/>
    <w:rsid w:val="00293A65"/>
    <w:rsid w:val="00294B4C"/>
    <w:rsid w:val="00295188"/>
    <w:rsid w:val="002A2CB4"/>
    <w:rsid w:val="002A6AB4"/>
    <w:rsid w:val="002B358D"/>
    <w:rsid w:val="002C5214"/>
    <w:rsid w:val="002D09FC"/>
    <w:rsid w:val="002D7433"/>
    <w:rsid w:val="002E2719"/>
    <w:rsid w:val="002E2874"/>
    <w:rsid w:val="002E6DDD"/>
    <w:rsid w:val="002F2B05"/>
    <w:rsid w:val="002F2E18"/>
    <w:rsid w:val="002F62A6"/>
    <w:rsid w:val="002F7A4E"/>
    <w:rsid w:val="00302193"/>
    <w:rsid w:val="00315E78"/>
    <w:rsid w:val="00316C9F"/>
    <w:rsid w:val="003212E9"/>
    <w:rsid w:val="003221D5"/>
    <w:rsid w:val="0032534D"/>
    <w:rsid w:val="003278FE"/>
    <w:rsid w:val="00333826"/>
    <w:rsid w:val="003371C8"/>
    <w:rsid w:val="00354238"/>
    <w:rsid w:val="0035477D"/>
    <w:rsid w:val="00371032"/>
    <w:rsid w:val="00372DC9"/>
    <w:rsid w:val="00376489"/>
    <w:rsid w:val="0037726E"/>
    <w:rsid w:val="00381A39"/>
    <w:rsid w:val="00382C93"/>
    <w:rsid w:val="00385292"/>
    <w:rsid w:val="0039101E"/>
    <w:rsid w:val="00392031"/>
    <w:rsid w:val="00392032"/>
    <w:rsid w:val="00395C9C"/>
    <w:rsid w:val="003A06E8"/>
    <w:rsid w:val="003A4CB8"/>
    <w:rsid w:val="003A4DA7"/>
    <w:rsid w:val="003A5165"/>
    <w:rsid w:val="003B3E92"/>
    <w:rsid w:val="003C08F4"/>
    <w:rsid w:val="003C1973"/>
    <w:rsid w:val="003C3EAA"/>
    <w:rsid w:val="003C5A97"/>
    <w:rsid w:val="003C6A16"/>
    <w:rsid w:val="003C71ED"/>
    <w:rsid w:val="003D0D8E"/>
    <w:rsid w:val="003D3732"/>
    <w:rsid w:val="003D3994"/>
    <w:rsid w:val="003D7A8B"/>
    <w:rsid w:val="003E34BE"/>
    <w:rsid w:val="003E49C3"/>
    <w:rsid w:val="003E5A84"/>
    <w:rsid w:val="003E61C5"/>
    <w:rsid w:val="003F0E59"/>
    <w:rsid w:val="003F28EB"/>
    <w:rsid w:val="003F3B53"/>
    <w:rsid w:val="003F52B2"/>
    <w:rsid w:val="003F6969"/>
    <w:rsid w:val="00400F5B"/>
    <w:rsid w:val="00402DD7"/>
    <w:rsid w:val="0040329B"/>
    <w:rsid w:val="00403591"/>
    <w:rsid w:val="004052DB"/>
    <w:rsid w:val="004255CF"/>
    <w:rsid w:val="00427915"/>
    <w:rsid w:val="00430525"/>
    <w:rsid w:val="004305AF"/>
    <w:rsid w:val="00437E44"/>
    <w:rsid w:val="004405AF"/>
    <w:rsid w:val="004466CE"/>
    <w:rsid w:val="00446EBB"/>
    <w:rsid w:val="0045694D"/>
    <w:rsid w:val="00466851"/>
    <w:rsid w:val="0046749E"/>
    <w:rsid w:val="0048024A"/>
    <w:rsid w:val="00484FFE"/>
    <w:rsid w:val="0048596F"/>
    <w:rsid w:val="00486CCD"/>
    <w:rsid w:val="0049236F"/>
    <w:rsid w:val="00493692"/>
    <w:rsid w:val="00493FE2"/>
    <w:rsid w:val="0049604D"/>
    <w:rsid w:val="0049655E"/>
    <w:rsid w:val="004A070A"/>
    <w:rsid w:val="004A1F14"/>
    <w:rsid w:val="004A53E8"/>
    <w:rsid w:val="004A7451"/>
    <w:rsid w:val="004B45A9"/>
    <w:rsid w:val="004B587B"/>
    <w:rsid w:val="004B624E"/>
    <w:rsid w:val="004B6934"/>
    <w:rsid w:val="004C1181"/>
    <w:rsid w:val="004C5B81"/>
    <w:rsid w:val="004D074A"/>
    <w:rsid w:val="004D2806"/>
    <w:rsid w:val="004D4B5A"/>
    <w:rsid w:val="004D55C2"/>
    <w:rsid w:val="004D7620"/>
    <w:rsid w:val="004E2483"/>
    <w:rsid w:val="004E4036"/>
    <w:rsid w:val="004F2A48"/>
    <w:rsid w:val="004F50E8"/>
    <w:rsid w:val="00503A36"/>
    <w:rsid w:val="005073F7"/>
    <w:rsid w:val="0051129B"/>
    <w:rsid w:val="00513C77"/>
    <w:rsid w:val="0052014E"/>
    <w:rsid w:val="0052471D"/>
    <w:rsid w:val="00525FBD"/>
    <w:rsid w:val="00533C81"/>
    <w:rsid w:val="0054144A"/>
    <w:rsid w:val="00543B7A"/>
    <w:rsid w:val="00547CBA"/>
    <w:rsid w:val="00556D6D"/>
    <w:rsid w:val="005610DF"/>
    <w:rsid w:val="00564E1A"/>
    <w:rsid w:val="00565FA6"/>
    <w:rsid w:val="005729C4"/>
    <w:rsid w:val="00585F82"/>
    <w:rsid w:val="005877C9"/>
    <w:rsid w:val="0059227B"/>
    <w:rsid w:val="00592FCF"/>
    <w:rsid w:val="005A0339"/>
    <w:rsid w:val="005A0D67"/>
    <w:rsid w:val="005A4271"/>
    <w:rsid w:val="005A4A2E"/>
    <w:rsid w:val="005A507D"/>
    <w:rsid w:val="005A65E9"/>
    <w:rsid w:val="005B018D"/>
    <w:rsid w:val="005B0C15"/>
    <w:rsid w:val="005B19F8"/>
    <w:rsid w:val="005B2B26"/>
    <w:rsid w:val="005B2DE8"/>
    <w:rsid w:val="005B331C"/>
    <w:rsid w:val="005B795D"/>
    <w:rsid w:val="005C187A"/>
    <w:rsid w:val="005D79A9"/>
    <w:rsid w:val="005D7E6C"/>
    <w:rsid w:val="005E1988"/>
    <w:rsid w:val="005E378D"/>
    <w:rsid w:val="005E5078"/>
    <w:rsid w:val="005E562F"/>
    <w:rsid w:val="005E6240"/>
    <w:rsid w:val="005E7343"/>
    <w:rsid w:val="005F03E6"/>
    <w:rsid w:val="005F223D"/>
    <w:rsid w:val="005F2ACB"/>
    <w:rsid w:val="00606091"/>
    <w:rsid w:val="00607C9A"/>
    <w:rsid w:val="006109E8"/>
    <w:rsid w:val="00611F4D"/>
    <w:rsid w:val="0061220C"/>
    <w:rsid w:val="0061628E"/>
    <w:rsid w:val="00617AD4"/>
    <w:rsid w:val="0062157C"/>
    <w:rsid w:val="006221CB"/>
    <w:rsid w:val="00624727"/>
    <w:rsid w:val="0063699B"/>
    <w:rsid w:val="00643185"/>
    <w:rsid w:val="006447E7"/>
    <w:rsid w:val="0065026F"/>
    <w:rsid w:val="006516F9"/>
    <w:rsid w:val="00652248"/>
    <w:rsid w:val="006533F5"/>
    <w:rsid w:val="00653BC7"/>
    <w:rsid w:val="00654FFB"/>
    <w:rsid w:val="00657B80"/>
    <w:rsid w:val="00680C29"/>
    <w:rsid w:val="006820A2"/>
    <w:rsid w:val="00684BB9"/>
    <w:rsid w:val="00687998"/>
    <w:rsid w:val="00692489"/>
    <w:rsid w:val="006970D7"/>
    <w:rsid w:val="006A0F51"/>
    <w:rsid w:val="006A46D0"/>
    <w:rsid w:val="006A5379"/>
    <w:rsid w:val="006A59D7"/>
    <w:rsid w:val="006B2D8E"/>
    <w:rsid w:val="006B32E7"/>
    <w:rsid w:val="006B5A41"/>
    <w:rsid w:val="006C10F0"/>
    <w:rsid w:val="006C4C39"/>
    <w:rsid w:val="006D2F24"/>
    <w:rsid w:val="006D340A"/>
    <w:rsid w:val="006D6778"/>
    <w:rsid w:val="006F0B18"/>
    <w:rsid w:val="006F17A3"/>
    <w:rsid w:val="006F231C"/>
    <w:rsid w:val="006F522C"/>
    <w:rsid w:val="006F5E99"/>
    <w:rsid w:val="007001FA"/>
    <w:rsid w:val="0070130E"/>
    <w:rsid w:val="007030E7"/>
    <w:rsid w:val="00704DCF"/>
    <w:rsid w:val="00713DA0"/>
    <w:rsid w:val="0072079A"/>
    <w:rsid w:val="00725B82"/>
    <w:rsid w:val="007354B2"/>
    <w:rsid w:val="00735BCB"/>
    <w:rsid w:val="00747674"/>
    <w:rsid w:val="0075294D"/>
    <w:rsid w:val="007619D7"/>
    <w:rsid w:val="00771173"/>
    <w:rsid w:val="007711BA"/>
    <w:rsid w:val="00776AB6"/>
    <w:rsid w:val="00776EE6"/>
    <w:rsid w:val="00777CF9"/>
    <w:rsid w:val="00783F4D"/>
    <w:rsid w:val="0078677D"/>
    <w:rsid w:val="007868DE"/>
    <w:rsid w:val="00786D86"/>
    <w:rsid w:val="007902CC"/>
    <w:rsid w:val="007904FC"/>
    <w:rsid w:val="00792403"/>
    <w:rsid w:val="007931E8"/>
    <w:rsid w:val="00794D7C"/>
    <w:rsid w:val="007A43EA"/>
    <w:rsid w:val="007B2F40"/>
    <w:rsid w:val="007B50B9"/>
    <w:rsid w:val="007B5F72"/>
    <w:rsid w:val="007C27B0"/>
    <w:rsid w:val="007C7A9F"/>
    <w:rsid w:val="007D383C"/>
    <w:rsid w:val="007D4BAC"/>
    <w:rsid w:val="007D6D4D"/>
    <w:rsid w:val="007D70A9"/>
    <w:rsid w:val="007E2EA0"/>
    <w:rsid w:val="007E383C"/>
    <w:rsid w:val="007E40D2"/>
    <w:rsid w:val="007E7AB2"/>
    <w:rsid w:val="007F030F"/>
    <w:rsid w:val="007F193A"/>
    <w:rsid w:val="007F300B"/>
    <w:rsid w:val="007F6817"/>
    <w:rsid w:val="0080285A"/>
    <w:rsid w:val="008232CE"/>
    <w:rsid w:val="008233DE"/>
    <w:rsid w:val="00837BBD"/>
    <w:rsid w:val="008422C5"/>
    <w:rsid w:val="008465C6"/>
    <w:rsid w:val="00851A69"/>
    <w:rsid w:val="00853722"/>
    <w:rsid w:val="0085519D"/>
    <w:rsid w:val="00863392"/>
    <w:rsid w:val="00865C26"/>
    <w:rsid w:val="00871F32"/>
    <w:rsid w:val="00883914"/>
    <w:rsid w:val="0088467D"/>
    <w:rsid w:val="008874A8"/>
    <w:rsid w:val="008875BC"/>
    <w:rsid w:val="00892637"/>
    <w:rsid w:val="008929C4"/>
    <w:rsid w:val="008A76F7"/>
    <w:rsid w:val="008B6508"/>
    <w:rsid w:val="008C0168"/>
    <w:rsid w:val="008C0278"/>
    <w:rsid w:val="008D0B98"/>
    <w:rsid w:val="008D53BD"/>
    <w:rsid w:val="008E4DB1"/>
    <w:rsid w:val="008F3535"/>
    <w:rsid w:val="008F3DEC"/>
    <w:rsid w:val="00906B29"/>
    <w:rsid w:val="00907B23"/>
    <w:rsid w:val="00907C60"/>
    <w:rsid w:val="00911612"/>
    <w:rsid w:val="00913AD1"/>
    <w:rsid w:val="00917075"/>
    <w:rsid w:val="00926ABD"/>
    <w:rsid w:val="00930AFC"/>
    <w:rsid w:val="00935D14"/>
    <w:rsid w:val="00936193"/>
    <w:rsid w:val="00940618"/>
    <w:rsid w:val="00940FF2"/>
    <w:rsid w:val="00945E42"/>
    <w:rsid w:val="00946397"/>
    <w:rsid w:val="009472CB"/>
    <w:rsid w:val="00947C68"/>
    <w:rsid w:val="00947EF4"/>
    <w:rsid w:val="00950669"/>
    <w:rsid w:val="00956775"/>
    <w:rsid w:val="00964F57"/>
    <w:rsid w:val="009653FA"/>
    <w:rsid w:val="00966D47"/>
    <w:rsid w:val="0097101D"/>
    <w:rsid w:val="00972533"/>
    <w:rsid w:val="00981264"/>
    <w:rsid w:val="009841C2"/>
    <w:rsid w:val="00990B35"/>
    <w:rsid w:val="00990D05"/>
    <w:rsid w:val="009A48CA"/>
    <w:rsid w:val="009B0070"/>
    <w:rsid w:val="009B0A66"/>
    <w:rsid w:val="009C0DED"/>
    <w:rsid w:val="009C3DB7"/>
    <w:rsid w:val="009C4281"/>
    <w:rsid w:val="009C552F"/>
    <w:rsid w:val="009C6404"/>
    <w:rsid w:val="009D0C83"/>
    <w:rsid w:val="009D3787"/>
    <w:rsid w:val="009D46B8"/>
    <w:rsid w:val="009E0B74"/>
    <w:rsid w:val="009E4A29"/>
    <w:rsid w:val="009E6169"/>
    <w:rsid w:val="009F3C60"/>
    <w:rsid w:val="009F6A48"/>
    <w:rsid w:val="00A013BA"/>
    <w:rsid w:val="00A0409D"/>
    <w:rsid w:val="00A10280"/>
    <w:rsid w:val="00A1450E"/>
    <w:rsid w:val="00A16423"/>
    <w:rsid w:val="00A21C16"/>
    <w:rsid w:val="00A24DAB"/>
    <w:rsid w:val="00A26BEB"/>
    <w:rsid w:val="00A32D70"/>
    <w:rsid w:val="00A35074"/>
    <w:rsid w:val="00A3564B"/>
    <w:rsid w:val="00A36C21"/>
    <w:rsid w:val="00A37D7F"/>
    <w:rsid w:val="00A41A38"/>
    <w:rsid w:val="00A43D57"/>
    <w:rsid w:val="00A47303"/>
    <w:rsid w:val="00A6342F"/>
    <w:rsid w:val="00A652A9"/>
    <w:rsid w:val="00A70A07"/>
    <w:rsid w:val="00A7255F"/>
    <w:rsid w:val="00A73AEE"/>
    <w:rsid w:val="00A74E87"/>
    <w:rsid w:val="00A758C4"/>
    <w:rsid w:val="00A82667"/>
    <w:rsid w:val="00A84A94"/>
    <w:rsid w:val="00A87865"/>
    <w:rsid w:val="00A906C1"/>
    <w:rsid w:val="00A945CD"/>
    <w:rsid w:val="00AA09E9"/>
    <w:rsid w:val="00AA18F6"/>
    <w:rsid w:val="00AA31F9"/>
    <w:rsid w:val="00AB0F26"/>
    <w:rsid w:val="00AC1928"/>
    <w:rsid w:val="00AC1DC6"/>
    <w:rsid w:val="00AC6464"/>
    <w:rsid w:val="00AC6E2E"/>
    <w:rsid w:val="00AD488E"/>
    <w:rsid w:val="00AF0E9F"/>
    <w:rsid w:val="00AF1E23"/>
    <w:rsid w:val="00AF247F"/>
    <w:rsid w:val="00AF6749"/>
    <w:rsid w:val="00B00013"/>
    <w:rsid w:val="00B01AFF"/>
    <w:rsid w:val="00B05420"/>
    <w:rsid w:val="00B10504"/>
    <w:rsid w:val="00B13622"/>
    <w:rsid w:val="00B154FF"/>
    <w:rsid w:val="00B227E6"/>
    <w:rsid w:val="00B236BE"/>
    <w:rsid w:val="00B27E39"/>
    <w:rsid w:val="00B33172"/>
    <w:rsid w:val="00B41DBC"/>
    <w:rsid w:val="00B42CC8"/>
    <w:rsid w:val="00B44171"/>
    <w:rsid w:val="00B46D9C"/>
    <w:rsid w:val="00B47963"/>
    <w:rsid w:val="00B57AD0"/>
    <w:rsid w:val="00B60CBF"/>
    <w:rsid w:val="00B635E1"/>
    <w:rsid w:val="00B641C5"/>
    <w:rsid w:val="00B82B15"/>
    <w:rsid w:val="00B82BB0"/>
    <w:rsid w:val="00B83FE5"/>
    <w:rsid w:val="00B90454"/>
    <w:rsid w:val="00B95D9E"/>
    <w:rsid w:val="00BA3572"/>
    <w:rsid w:val="00BA6359"/>
    <w:rsid w:val="00BA75BA"/>
    <w:rsid w:val="00BB1537"/>
    <w:rsid w:val="00BB1F86"/>
    <w:rsid w:val="00BB314B"/>
    <w:rsid w:val="00BD38F7"/>
    <w:rsid w:val="00BE1253"/>
    <w:rsid w:val="00BE35FE"/>
    <w:rsid w:val="00BF0229"/>
    <w:rsid w:val="00BF16BA"/>
    <w:rsid w:val="00BF784C"/>
    <w:rsid w:val="00C0030C"/>
    <w:rsid w:val="00C022AF"/>
    <w:rsid w:val="00C022E3"/>
    <w:rsid w:val="00C032F2"/>
    <w:rsid w:val="00C10EF3"/>
    <w:rsid w:val="00C16F2C"/>
    <w:rsid w:val="00C203E5"/>
    <w:rsid w:val="00C22AE3"/>
    <w:rsid w:val="00C24434"/>
    <w:rsid w:val="00C26506"/>
    <w:rsid w:val="00C3063B"/>
    <w:rsid w:val="00C30B44"/>
    <w:rsid w:val="00C32698"/>
    <w:rsid w:val="00C365F2"/>
    <w:rsid w:val="00C43636"/>
    <w:rsid w:val="00C4712D"/>
    <w:rsid w:val="00C51352"/>
    <w:rsid w:val="00C607B8"/>
    <w:rsid w:val="00C64224"/>
    <w:rsid w:val="00C650F2"/>
    <w:rsid w:val="00C80D32"/>
    <w:rsid w:val="00C81157"/>
    <w:rsid w:val="00C84B03"/>
    <w:rsid w:val="00C86301"/>
    <w:rsid w:val="00C9269B"/>
    <w:rsid w:val="00C94F55"/>
    <w:rsid w:val="00CA16DF"/>
    <w:rsid w:val="00CA7D62"/>
    <w:rsid w:val="00CB3E33"/>
    <w:rsid w:val="00CB69B2"/>
    <w:rsid w:val="00CC156B"/>
    <w:rsid w:val="00CC2760"/>
    <w:rsid w:val="00CD1FEF"/>
    <w:rsid w:val="00CD214A"/>
    <w:rsid w:val="00CD5495"/>
    <w:rsid w:val="00CD6FCB"/>
    <w:rsid w:val="00CD7F7B"/>
    <w:rsid w:val="00CF3180"/>
    <w:rsid w:val="00D0182C"/>
    <w:rsid w:val="00D0360E"/>
    <w:rsid w:val="00D05EF9"/>
    <w:rsid w:val="00D061A2"/>
    <w:rsid w:val="00D14C9D"/>
    <w:rsid w:val="00D14E24"/>
    <w:rsid w:val="00D160DB"/>
    <w:rsid w:val="00D2627A"/>
    <w:rsid w:val="00D3480E"/>
    <w:rsid w:val="00D354CB"/>
    <w:rsid w:val="00D36B27"/>
    <w:rsid w:val="00D36E75"/>
    <w:rsid w:val="00D3759E"/>
    <w:rsid w:val="00D42FE4"/>
    <w:rsid w:val="00D4639F"/>
    <w:rsid w:val="00D55C8F"/>
    <w:rsid w:val="00D62265"/>
    <w:rsid w:val="00D64230"/>
    <w:rsid w:val="00D65472"/>
    <w:rsid w:val="00D74DB6"/>
    <w:rsid w:val="00D8512E"/>
    <w:rsid w:val="00D87FB8"/>
    <w:rsid w:val="00D90014"/>
    <w:rsid w:val="00D925E7"/>
    <w:rsid w:val="00DA0302"/>
    <w:rsid w:val="00DA04E6"/>
    <w:rsid w:val="00DA1E58"/>
    <w:rsid w:val="00DA6962"/>
    <w:rsid w:val="00DC4A2D"/>
    <w:rsid w:val="00DD03C2"/>
    <w:rsid w:val="00DD746D"/>
    <w:rsid w:val="00DE1520"/>
    <w:rsid w:val="00DE3792"/>
    <w:rsid w:val="00DE4EF2"/>
    <w:rsid w:val="00DE5A75"/>
    <w:rsid w:val="00DE7678"/>
    <w:rsid w:val="00DF0D16"/>
    <w:rsid w:val="00DF2C0E"/>
    <w:rsid w:val="00DF6F47"/>
    <w:rsid w:val="00DF758B"/>
    <w:rsid w:val="00E02903"/>
    <w:rsid w:val="00E05447"/>
    <w:rsid w:val="00E06FFB"/>
    <w:rsid w:val="00E14C3F"/>
    <w:rsid w:val="00E15991"/>
    <w:rsid w:val="00E16052"/>
    <w:rsid w:val="00E30155"/>
    <w:rsid w:val="00E325E7"/>
    <w:rsid w:val="00E33538"/>
    <w:rsid w:val="00E406BC"/>
    <w:rsid w:val="00E43437"/>
    <w:rsid w:val="00E45460"/>
    <w:rsid w:val="00E479BA"/>
    <w:rsid w:val="00E53C14"/>
    <w:rsid w:val="00E53C8A"/>
    <w:rsid w:val="00E57339"/>
    <w:rsid w:val="00E64022"/>
    <w:rsid w:val="00E77624"/>
    <w:rsid w:val="00E86004"/>
    <w:rsid w:val="00E86C76"/>
    <w:rsid w:val="00E92E0A"/>
    <w:rsid w:val="00EA1A62"/>
    <w:rsid w:val="00EA20F8"/>
    <w:rsid w:val="00EB4A95"/>
    <w:rsid w:val="00EC1728"/>
    <w:rsid w:val="00EC2457"/>
    <w:rsid w:val="00EC3C38"/>
    <w:rsid w:val="00EC5226"/>
    <w:rsid w:val="00EC6430"/>
    <w:rsid w:val="00ED0C42"/>
    <w:rsid w:val="00ED2C66"/>
    <w:rsid w:val="00ED4954"/>
    <w:rsid w:val="00ED6968"/>
    <w:rsid w:val="00ED6A87"/>
    <w:rsid w:val="00ED7F1F"/>
    <w:rsid w:val="00EE0943"/>
    <w:rsid w:val="00EE3A4E"/>
    <w:rsid w:val="00EF02A7"/>
    <w:rsid w:val="00EF215D"/>
    <w:rsid w:val="00EF2F07"/>
    <w:rsid w:val="00EF4E46"/>
    <w:rsid w:val="00EF6F47"/>
    <w:rsid w:val="00EF7D4A"/>
    <w:rsid w:val="00F014C9"/>
    <w:rsid w:val="00F066D7"/>
    <w:rsid w:val="00F104BB"/>
    <w:rsid w:val="00F16E16"/>
    <w:rsid w:val="00F20D3C"/>
    <w:rsid w:val="00F20DB5"/>
    <w:rsid w:val="00F318E0"/>
    <w:rsid w:val="00F33CE4"/>
    <w:rsid w:val="00F376DD"/>
    <w:rsid w:val="00F410D4"/>
    <w:rsid w:val="00F41200"/>
    <w:rsid w:val="00F4300D"/>
    <w:rsid w:val="00F60556"/>
    <w:rsid w:val="00F61388"/>
    <w:rsid w:val="00F6256E"/>
    <w:rsid w:val="00F70180"/>
    <w:rsid w:val="00F72397"/>
    <w:rsid w:val="00F72EBB"/>
    <w:rsid w:val="00F773FF"/>
    <w:rsid w:val="00F779F2"/>
    <w:rsid w:val="00F806BF"/>
    <w:rsid w:val="00F80893"/>
    <w:rsid w:val="00F813E2"/>
    <w:rsid w:val="00F82C5B"/>
    <w:rsid w:val="00F91E64"/>
    <w:rsid w:val="00FA0B51"/>
    <w:rsid w:val="00FA3AEE"/>
    <w:rsid w:val="00FB4E59"/>
    <w:rsid w:val="00FB50E4"/>
    <w:rsid w:val="00FB58A3"/>
    <w:rsid w:val="00FB6A11"/>
    <w:rsid w:val="00FB7B61"/>
    <w:rsid w:val="00FC2D23"/>
    <w:rsid w:val="00FD0A24"/>
    <w:rsid w:val="00FD1668"/>
    <w:rsid w:val="00FD427D"/>
    <w:rsid w:val="00FD5E60"/>
    <w:rsid w:val="00FE635E"/>
    <w:rsid w:val="00FE73CF"/>
    <w:rsid w:val="00FF14DF"/>
    <w:rsid w:val="00FF3754"/>
    <w:rsid w:val="00FF6D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3636"/>
    <w:pPr>
      <w:spacing w:after="180"/>
    </w:pPr>
    <w:rPr>
      <w:rFonts w:ascii="Times New Roman" w:hAnsi="Times New Roman"/>
      <w:lang w:val="en-GB" w:eastAsia="en-US"/>
    </w:rPr>
  </w:style>
  <w:style w:type="paragraph" w:styleId="1">
    <w:name w:val="heading 1"/>
    <w:next w:val="a"/>
    <w:link w:val="1Char"/>
    <w:qFormat/>
    <w:rsid w:val="00C4363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C43636"/>
    <w:pPr>
      <w:pBdr>
        <w:top w:val="none" w:sz="0" w:space="0" w:color="auto"/>
      </w:pBdr>
      <w:spacing w:before="180"/>
      <w:outlineLvl w:val="1"/>
    </w:pPr>
    <w:rPr>
      <w:sz w:val="32"/>
    </w:rPr>
  </w:style>
  <w:style w:type="paragraph" w:styleId="3">
    <w:name w:val="heading 3"/>
    <w:aliases w:val="h3"/>
    <w:basedOn w:val="2"/>
    <w:next w:val="a"/>
    <w:qFormat/>
    <w:rsid w:val="00C43636"/>
    <w:pPr>
      <w:spacing w:before="120"/>
      <w:outlineLvl w:val="2"/>
    </w:pPr>
    <w:rPr>
      <w:sz w:val="28"/>
    </w:rPr>
  </w:style>
  <w:style w:type="paragraph" w:styleId="4">
    <w:name w:val="heading 4"/>
    <w:basedOn w:val="3"/>
    <w:next w:val="a"/>
    <w:qFormat/>
    <w:rsid w:val="00C43636"/>
    <w:pPr>
      <w:ind w:left="1418" w:hanging="1418"/>
      <w:outlineLvl w:val="3"/>
    </w:pPr>
    <w:rPr>
      <w:sz w:val="24"/>
    </w:rPr>
  </w:style>
  <w:style w:type="paragraph" w:styleId="5">
    <w:name w:val="heading 5"/>
    <w:basedOn w:val="4"/>
    <w:next w:val="a"/>
    <w:qFormat/>
    <w:rsid w:val="00C43636"/>
    <w:pPr>
      <w:ind w:left="1701" w:hanging="1701"/>
      <w:outlineLvl w:val="4"/>
    </w:pPr>
    <w:rPr>
      <w:sz w:val="22"/>
    </w:rPr>
  </w:style>
  <w:style w:type="paragraph" w:styleId="6">
    <w:name w:val="heading 6"/>
    <w:basedOn w:val="H6"/>
    <w:next w:val="a"/>
    <w:qFormat/>
    <w:rsid w:val="00C43636"/>
    <w:pPr>
      <w:outlineLvl w:val="5"/>
    </w:pPr>
  </w:style>
  <w:style w:type="paragraph" w:styleId="7">
    <w:name w:val="heading 7"/>
    <w:basedOn w:val="H6"/>
    <w:next w:val="a"/>
    <w:qFormat/>
    <w:rsid w:val="00C43636"/>
    <w:pPr>
      <w:outlineLvl w:val="6"/>
    </w:pPr>
  </w:style>
  <w:style w:type="paragraph" w:styleId="8">
    <w:name w:val="heading 8"/>
    <w:basedOn w:val="1"/>
    <w:next w:val="a"/>
    <w:qFormat/>
    <w:rsid w:val="00C43636"/>
    <w:pPr>
      <w:ind w:left="0" w:firstLine="0"/>
      <w:outlineLvl w:val="7"/>
    </w:pPr>
  </w:style>
  <w:style w:type="paragraph" w:styleId="9">
    <w:name w:val="heading 9"/>
    <w:basedOn w:val="8"/>
    <w:next w:val="a"/>
    <w:qFormat/>
    <w:rsid w:val="00C4363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43636"/>
    <w:pPr>
      <w:ind w:left="1985" w:hanging="1985"/>
      <w:outlineLvl w:val="9"/>
    </w:pPr>
    <w:rPr>
      <w:sz w:val="20"/>
    </w:rPr>
  </w:style>
  <w:style w:type="paragraph" w:styleId="80">
    <w:name w:val="toc 8"/>
    <w:basedOn w:val="10"/>
    <w:semiHidden/>
    <w:rsid w:val="00C43636"/>
    <w:pPr>
      <w:spacing w:before="180"/>
      <w:ind w:left="2693" w:hanging="2693"/>
    </w:pPr>
    <w:rPr>
      <w:b/>
    </w:rPr>
  </w:style>
  <w:style w:type="paragraph" w:styleId="10">
    <w:name w:val="toc 1"/>
    <w:semiHidden/>
    <w:rsid w:val="00C4363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4363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C43636"/>
    <w:pPr>
      <w:ind w:left="1701" w:hanging="1701"/>
    </w:pPr>
  </w:style>
  <w:style w:type="paragraph" w:styleId="40">
    <w:name w:val="toc 4"/>
    <w:basedOn w:val="30"/>
    <w:semiHidden/>
    <w:rsid w:val="00C43636"/>
    <w:pPr>
      <w:ind w:left="1418" w:hanging="1418"/>
    </w:pPr>
  </w:style>
  <w:style w:type="paragraph" w:styleId="30">
    <w:name w:val="toc 3"/>
    <w:basedOn w:val="20"/>
    <w:semiHidden/>
    <w:rsid w:val="00C43636"/>
    <w:pPr>
      <w:ind w:left="1134" w:hanging="1134"/>
    </w:pPr>
  </w:style>
  <w:style w:type="paragraph" w:styleId="20">
    <w:name w:val="toc 2"/>
    <w:basedOn w:val="10"/>
    <w:semiHidden/>
    <w:rsid w:val="00C43636"/>
    <w:pPr>
      <w:keepNext w:val="0"/>
      <w:spacing w:before="0"/>
      <w:ind w:left="851" w:hanging="851"/>
    </w:pPr>
    <w:rPr>
      <w:sz w:val="20"/>
    </w:rPr>
  </w:style>
  <w:style w:type="paragraph" w:styleId="21">
    <w:name w:val="index 2"/>
    <w:basedOn w:val="11"/>
    <w:semiHidden/>
    <w:rsid w:val="00C43636"/>
    <w:pPr>
      <w:ind w:left="284"/>
    </w:pPr>
  </w:style>
  <w:style w:type="paragraph" w:styleId="11">
    <w:name w:val="index 1"/>
    <w:basedOn w:val="a"/>
    <w:semiHidden/>
    <w:rsid w:val="00C43636"/>
    <w:pPr>
      <w:keepLines/>
      <w:spacing w:after="0"/>
    </w:pPr>
  </w:style>
  <w:style w:type="paragraph" w:customStyle="1" w:styleId="ZH">
    <w:name w:val="ZH"/>
    <w:rsid w:val="00C4363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C43636"/>
    <w:pPr>
      <w:outlineLvl w:val="9"/>
    </w:pPr>
  </w:style>
  <w:style w:type="paragraph" w:styleId="22">
    <w:name w:val="List Number 2"/>
    <w:basedOn w:val="a3"/>
    <w:rsid w:val="00C43636"/>
    <w:pPr>
      <w:ind w:left="851"/>
    </w:pPr>
  </w:style>
  <w:style w:type="paragraph" w:styleId="a3">
    <w:name w:val="List Number"/>
    <w:basedOn w:val="a4"/>
    <w:rsid w:val="00C43636"/>
  </w:style>
  <w:style w:type="paragraph" w:styleId="a4">
    <w:name w:val="List"/>
    <w:basedOn w:val="a"/>
    <w:rsid w:val="00C43636"/>
    <w:pPr>
      <w:ind w:left="568" w:hanging="284"/>
    </w:pPr>
  </w:style>
  <w:style w:type="paragraph" w:styleId="a5">
    <w:name w:val="header"/>
    <w:aliases w:val="header odd,header,header odd1,header odd2,header odd3,header odd4,header odd5,header odd6"/>
    <w:rsid w:val="00C43636"/>
    <w:pPr>
      <w:widowControl w:val="0"/>
    </w:pPr>
    <w:rPr>
      <w:rFonts w:ascii="Arial" w:hAnsi="Arial"/>
      <w:b/>
      <w:noProof/>
      <w:sz w:val="18"/>
      <w:lang w:val="en-GB" w:eastAsia="en-US"/>
    </w:rPr>
  </w:style>
  <w:style w:type="character" w:styleId="a6">
    <w:name w:val="footnote reference"/>
    <w:semiHidden/>
    <w:rsid w:val="00C43636"/>
    <w:rPr>
      <w:b/>
      <w:position w:val="6"/>
      <w:sz w:val="16"/>
    </w:rPr>
  </w:style>
  <w:style w:type="paragraph" w:styleId="a7">
    <w:name w:val="footnote text"/>
    <w:basedOn w:val="a"/>
    <w:semiHidden/>
    <w:rsid w:val="00C43636"/>
    <w:pPr>
      <w:keepLines/>
      <w:spacing w:after="0"/>
      <w:ind w:left="454" w:hanging="454"/>
    </w:pPr>
    <w:rPr>
      <w:sz w:val="16"/>
    </w:rPr>
  </w:style>
  <w:style w:type="paragraph" w:customStyle="1" w:styleId="TAH">
    <w:name w:val="TAH"/>
    <w:basedOn w:val="TAC"/>
    <w:rsid w:val="00C43636"/>
    <w:rPr>
      <w:b/>
    </w:rPr>
  </w:style>
  <w:style w:type="paragraph" w:customStyle="1" w:styleId="TAC">
    <w:name w:val="TAC"/>
    <w:basedOn w:val="TAL"/>
    <w:rsid w:val="00C43636"/>
    <w:pPr>
      <w:jc w:val="center"/>
    </w:pPr>
  </w:style>
  <w:style w:type="paragraph" w:customStyle="1" w:styleId="TAL">
    <w:name w:val="TAL"/>
    <w:basedOn w:val="a"/>
    <w:rsid w:val="00C43636"/>
    <w:pPr>
      <w:keepNext/>
      <w:keepLines/>
      <w:spacing w:after="0"/>
    </w:pPr>
    <w:rPr>
      <w:rFonts w:ascii="Arial" w:hAnsi="Arial"/>
      <w:sz w:val="18"/>
    </w:rPr>
  </w:style>
  <w:style w:type="paragraph" w:customStyle="1" w:styleId="TF">
    <w:name w:val="TF"/>
    <w:aliases w:val="left"/>
    <w:basedOn w:val="TH"/>
    <w:link w:val="TFChar"/>
    <w:rsid w:val="00C43636"/>
    <w:pPr>
      <w:keepNext w:val="0"/>
      <w:spacing w:before="0" w:after="240"/>
    </w:pPr>
  </w:style>
  <w:style w:type="paragraph" w:customStyle="1" w:styleId="TH">
    <w:name w:val="TH"/>
    <w:basedOn w:val="a"/>
    <w:link w:val="THChar"/>
    <w:rsid w:val="00C43636"/>
    <w:pPr>
      <w:keepNext/>
      <w:keepLines/>
      <w:spacing w:before="60"/>
      <w:jc w:val="center"/>
    </w:pPr>
    <w:rPr>
      <w:rFonts w:ascii="Arial" w:hAnsi="Arial"/>
      <w:b/>
    </w:rPr>
  </w:style>
  <w:style w:type="paragraph" w:customStyle="1" w:styleId="NO">
    <w:name w:val="NO"/>
    <w:basedOn w:val="a"/>
    <w:link w:val="NOChar"/>
    <w:rsid w:val="00C43636"/>
    <w:pPr>
      <w:keepLines/>
      <w:ind w:left="1135" w:hanging="851"/>
    </w:pPr>
  </w:style>
  <w:style w:type="paragraph" w:styleId="90">
    <w:name w:val="toc 9"/>
    <w:basedOn w:val="80"/>
    <w:semiHidden/>
    <w:rsid w:val="00C43636"/>
    <w:pPr>
      <w:ind w:left="1418" w:hanging="1418"/>
    </w:pPr>
  </w:style>
  <w:style w:type="paragraph" w:customStyle="1" w:styleId="EX">
    <w:name w:val="EX"/>
    <w:basedOn w:val="a"/>
    <w:rsid w:val="00C43636"/>
    <w:pPr>
      <w:keepLines/>
      <w:ind w:left="1702" w:hanging="1418"/>
    </w:pPr>
  </w:style>
  <w:style w:type="paragraph" w:customStyle="1" w:styleId="FP">
    <w:name w:val="FP"/>
    <w:basedOn w:val="a"/>
    <w:rsid w:val="00C43636"/>
    <w:pPr>
      <w:spacing w:after="0"/>
    </w:pPr>
  </w:style>
  <w:style w:type="paragraph" w:customStyle="1" w:styleId="LD">
    <w:name w:val="LD"/>
    <w:rsid w:val="00C43636"/>
    <w:pPr>
      <w:keepNext/>
      <w:keepLines/>
      <w:spacing w:line="180" w:lineRule="exact"/>
    </w:pPr>
    <w:rPr>
      <w:rFonts w:ascii="MS LineDraw" w:hAnsi="MS LineDraw"/>
      <w:noProof/>
      <w:lang w:val="en-GB" w:eastAsia="en-US"/>
    </w:rPr>
  </w:style>
  <w:style w:type="paragraph" w:customStyle="1" w:styleId="NW">
    <w:name w:val="NW"/>
    <w:basedOn w:val="NO"/>
    <w:rsid w:val="00C43636"/>
    <w:pPr>
      <w:spacing w:after="0"/>
    </w:pPr>
  </w:style>
  <w:style w:type="paragraph" w:customStyle="1" w:styleId="EW">
    <w:name w:val="EW"/>
    <w:basedOn w:val="EX"/>
    <w:rsid w:val="00C43636"/>
    <w:pPr>
      <w:spacing w:after="0"/>
    </w:pPr>
  </w:style>
  <w:style w:type="paragraph" w:styleId="60">
    <w:name w:val="toc 6"/>
    <w:basedOn w:val="50"/>
    <w:next w:val="a"/>
    <w:semiHidden/>
    <w:rsid w:val="00C43636"/>
    <w:pPr>
      <w:ind w:left="1985" w:hanging="1985"/>
    </w:pPr>
  </w:style>
  <w:style w:type="paragraph" w:styleId="70">
    <w:name w:val="toc 7"/>
    <w:basedOn w:val="60"/>
    <w:next w:val="a"/>
    <w:semiHidden/>
    <w:rsid w:val="00C43636"/>
    <w:pPr>
      <w:ind w:left="2268" w:hanging="2268"/>
    </w:pPr>
  </w:style>
  <w:style w:type="paragraph" w:styleId="23">
    <w:name w:val="List Bullet 2"/>
    <w:basedOn w:val="a8"/>
    <w:rsid w:val="00C43636"/>
    <w:pPr>
      <w:ind w:left="851"/>
    </w:pPr>
  </w:style>
  <w:style w:type="paragraph" w:styleId="a8">
    <w:name w:val="List Bullet"/>
    <w:basedOn w:val="a4"/>
    <w:rsid w:val="00C43636"/>
  </w:style>
  <w:style w:type="paragraph" w:styleId="31">
    <w:name w:val="List Bullet 3"/>
    <w:basedOn w:val="23"/>
    <w:rsid w:val="00C43636"/>
    <w:pPr>
      <w:ind w:left="1135"/>
    </w:pPr>
  </w:style>
  <w:style w:type="paragraph" w:customStyle="1" w:styleId="EQ">
    <w:name w:val="EQ"/>
    <w:basedOn w:val="a"/>
    <w:next w:val="a"/>
    <w:rsid w:val="00C43636"/>
    <w:pPr>
      <w:keepLines/>
      <w:tabs>
        <w:tab w:val="center" w:pos="4536"/>
        <w:tab w:val="right" w:pos="9072"/>
      </w:tabs>
    </w:pPr>
    <w:rPr>
      <w:noProof/>
    </w:rPr>
  </w:style>
  <w:style w:type="paragraph" w:customStyle="1" w:styleId="NF">
    <w:name w:val="NF"/>
    <w:basedOn w:val="NO"/>
    <w:rsid w:val="00C43636"/>
    <w:pPr>
      <w:keepNext/>
      <w:spacing w:after="0"/>
    </w:pPr>
    <w:rPr>
      <w:rFonts w:ascii="Arial" w:hAnsi="Arial"/>
      <w:sz w:val="18"/>
    </w:rPr>
  </w:style>
  <w:style w:type="paragraph" w:customStyle="1" w:styleId="PL">
    <w:name w:val="PL"/>
    <w:rsid w:val="00C4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43636"/>
    <w:pPr>
      <w:jc w:val="right"/>
    </w:pPr>
  </w:style>
  <w:style w:type="paragraph" w:customStyle="1" w:styleId="TAN">
    <w:name w:val="TAN"/>
    <w:basedOn w:val="TAL"/>
    <w:rsid w:val="00C43636"/>
    <w:pPr>
      <w:ind w:left="851" w:hanging="851"/>
    </w:pPr>
  </w:style>
  <w:style w:type="paragraph" w:customStyle="1" w:styleId="ZA">
    <w:name w:val="ZA"/>
    <w:rsid w:val="00C4363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4363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43636"/>
    <w:pPr>
      <w:framePr w:wrap="notBeside" w:vAnchor="page" w:hAnchor="margin" w:y="15764"/>
      <w:widowControl w:val="0"/>
    </w:pPr>
    <w:rPr>
      <w:rFonts w:ascii="Arial" w:hAnsi="Arial"/>
      <w:noProof/>
      <w:sz w:val="32"/>
      <w:lang w:val="en-GB" w:eastAsia="en-US"/>
    </w:rPr>
  </w:style>
  <w:style w:type="paragraph" w:customStyle="1" w:styleId="ZU">
    <w:name w:val="ZU"/>
    <w:rsid w:val="00C4363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43636"/>
    <w:pPr>
      <w:framePr w:wrap="notBeside" w:y="16161"/>
    </w:pPr>
  </w:style>
  <w:style w:type="character" w:customStyle="1" w:styleId="ZGSM">
    <w:name w:val="ZGSM"/>
    <w:rsid w:val="00C43636"/>
  </w:style>
  <w:style w:type="paragraph" w:styleId="24">
    <w:name w:val="List 2"/>
    <w:basedOn w:val="a4"/>
    <w:rsid w:val="00C43636"/>
    <w:pPr>
      <w:ind w:left="851"/>
    </w:pPr>
  </w:style>
  <w:style w:type="paragraph" w:customStyle="1" w:styleId="ZG">
    <w:name w:val="ZG"/>
    <w:rsid w:val="00C43636"/>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C43636"/>
    <w:pPr>
      <w:ind w:left="1135"/>
    </w:pPr>
  </w:style>
  <w:style w:type="paragraph" w:styleId="41">
    <w:name w:val="List 4"/>
    <w:basedOn w:val="32"/>
    <w:rsid w:val="00C43636"/>
    <w:pPr>
      <w:ind w:left="1418"/>
    </w:pPr>
  </w:style>
  <w:style w:type="paragraph" w:styleId="51">
    <w:name w:val="List 5"/>
    <w:basedOn w:val="41"/>
    <w:rsid w:val="00C43636"/>
    <w:pPr>
      <w:ind w:left="1702"/>
    </w:pPr>
  </w:style>
  <w:style w:type="paragraph" w:customStyle="1" w:styleId="EditorsNote">
    <w:name w:val="Editor's Note"/>
    <w:basedOn w:val="NO"/>
    <w:rsid w:val="00C43636"/>
    <w:rPr>
      <w:color w:val="FF0000"/>
    </w:rPr>
  </w:style>
  <w:style w:type="paragraph" w:styleId="42">
    <w:name w:val="List Bullet 4"/>
    <w:basedOn w:val="31"/>
    <w:rsid w:val="00C43636"/>
    <w:pPr>
      <w:ind w:left="1418"/>
    </w:pPr>
  </w:style>
  <w:style w:type="paragraph" w:styleId="52">
    <w:name w:val="List Bullet 5"/>
    <w:basedOn w:val="42"/>
    <w:rsid w:val="00C43636"/>
    <w:pPr>
      <w:ind w:left="1702"/>
    </w:pPr>
  </w:style>
  <w:style w:type="paragraph" w:customStyle="1" w:styleId="B1">
    <w:name w:val="B1"/>
    <w:basedOn w:val="a4"/>
    <w:link w:val="B1Char"/>
    <w:rsid w:val="00C43636"/>
  </w:style>
  <w:style w:type="paragraph" w:customStyle="1" w:styleId="B2">
    <w:name w:val="B2"/>
    <w:basedOn w:val="24"/>
    <w:rsid w:val="00C43636"/>
  </w:style>
  <w:style w:type="paragraph" w:customStyle="1" w:styleId="B3">
    <w:name w:val="B3"/>
    <w:basedOn w:val="32"/>
    <w:rsid w:val="00C43636"/>
  </w:style>
  <w:style w:type="paragraph" w:customStyle="1" w:styleId="B4">
    <w:name w:val="B4"/>
    <w:basedOn w:val="41"/>
    <w:rsid w:val="00C43636"/>
  </w:style>
  <w:style w:type="paragraph" w:customStyle="1" w:styleId="B5">
    <w:name w:val="B5"/>
    <w:basedOn w:val="51"/>
    <w:rsid w:val="00C43636"/>
  </w:style>
  <w:style w:type="paragraph" w:styleId="a9">
    <w:name w:val="footer"/>
    <w:basedOn w:val="a5"/>
    <w:rsid w:val="00C43636"/>
    <w:pPr>
      <w:jc w:val="center"/>
    </w:pPr>
    <w:rPr>
      <w:i/>
    </w:rPr>
  </w:style>
  <w:style w:type="paragraph" w:customStyle="1" w:styleId="ZTD">
    <w:name w:val="ZTD"/>
    <w:basedOn w:val="ZB"/>
    <w:rsid w:val="00C43636"/>
    <w:pPr>
      <w:framePr w:hRule="auto" w:wrap="notBeside" w:y="852"/>
    </w:pPr>
    <w:rPr>
      <w:i w:val="0"/>
      <w:sz w:val="40"/>
    </w:rPr>
  </w:style>
  <w:style w:type="paragraph" w:customStyle="1" w:styleId="CRCoverPage">
    <w:name w:val="CR Cover Page"/>
    <w:rsid w:val="00C43636"/>
    <w:pPr>
      <w:spacing w:after="120"/>
    </w:pPr>
    <w:rPr>
      <w:rFonts w:ascii="Arial" w:hAnsi="Arial"/>
      <w:lang w:val="en-GB" w:eastAsia="en-US"/>
    </w:rPr>
  </w:style>
  <w:style w:type="paragraph" w:customStyle="1" w:styleId="tdoc-header">
    <w:name w:val="tdoc-header"/>
    <w:rsid w:val="00C43636"/>
    <w:rPr>
      <w:rFonts w:ascii="Arial" w:hAnsi="Arial"/>
      <w:noProof/>
      <w:sz w:val="24"/>
      <w:lang w:val="en-GB" w:eastAsia="en-US"/>
    </w:rPr>
  </w:style>
  <w:style w:type="character" w:styleId="aa">
    <w:name w:val="Hyperlink"/>
    <w:rsid w:val="00C43636"/>
    <w:rPr>
      <w:color w:val="0000FF"/>
      <w:u w:val="single"/>
    </w:rPr>
  </w:style>
  <w:style w:type="character" w:styleId="ab">
    <w:name w:val="annotation reference"/>
    <w:semiHidden/>
    <w:rsid w:val="00C43636"/>
    <w:rPr>
      <w:sz w:val="16"/>
    </w:rPr>
  </w:style>
  <w:style w:type="paragraph" w:styleId="ac">
    <w:name w:val="annotation text"/>
    <w:basedOn w:val="a"/>
    <w:link w:val="Char"/>
    <w:semiHidden/>
    <w:rsid w:val="00C43636"/>
  </w:style>
  <w:style w:type="character" w:customStyle="1" w:styleId="12">
    <w:name w:val="访问过的超链接1"/>
    <w:rsid w:val="00C43636"/>
    <w:rPr>
      <w:color w:val="800080"/>
      <w:u w:val="single"/>
    </w:rPr>
  </w:style>
  <w:style w:type="paragraph" w:styleId="ad">
    <w:name w:val="Balloon Text"/>
    <w:basedOn w:val="a"/>
    <w:semiHidden/>
    <w:rsid w:val="00C43636"/>
    <w:rPr>
      <w:rFonts w:ascii="Tahoma" w:hAnsi="Tahoma" w:cs="Tahoma"/>
      <w:sz w:val="16"/>
      <w:szCs w:val="16"/>
    </w:rPr>
  </w:style>
  <w:style w:type="paragraph" w:customStyle="1" w:styleId="code">
    <w:name w:val="code"/>
    <w:basedOn w:val="a"/>
    <w:rsid w:val="00C43636"/>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C43636"/>
  </w:style>
  <w:style w:type="paragraph" w:customStyle="1" w:styleId="Reference">
    <w:name w:val="Reference"/>
    <w:basedOn w:val="a"/>
    <w:rsid w:val="00C43636"/>
    <w:pPr>
      <w:tabs>
        <w:tab w:val="left" w:pos="851"/>
      </w:tabs>
      <w:ind w:left="851" w:hanging="851"/>
    </w:pPr>
  </w:style>
  <w:style w:type="character" w:customStyle="1" w:styleId="TFChar">
    <w:name w:val="TF Char"/>
    <w:link w:val="TF"/>
    <w:rsid w:val="000621F7"/>
    <w:rPr>
      <w:rFonts w:ascii="Arial" w:hAnsi="Arial"/>
      <w:b/>
      <w:lang w:val="en-GB" w:eastAsia="en-US"/>
    </w:rPr>
  </w:style>
  <w:style w:type="character" w:customStyle="1" w:styleId="THChar">
    <w:name w:val="TH Char"/>
    <w:link w:val="TH"/>
    <w:rsid w:val="000621F7"/>
    <w:rPr>
      <w:rFonts w:ascii="Arial" w:hAnsi="Arial"/>
      <w:b/>
      <w:lang w:val="en-GB" w:eastAsia="en-US"/>
    </w:rPr>
  </w:style>
  <w:style w:type="paragraph" w:styleId="ae">
    <w:name w:val="annotation subject"/>
    <w:basedOn w:val="ac"/>
    <w:next w:val="ac"/>
    <w:link w:val="Char0"/>
    <w:rsid w:val="00C84B03"/>
    <w:rPr>
      <w:b/>
      <w:bCs/>
    </w:rPr>
  </w:style>
  <w:style w:type="character" w:customStyle="1" w:styleId="Char">
    <w:name w:val="批注文字 Char"/>
    <w:link w:val="ac"/>
    <w:semiHidden/>
    <w:rsid w:val="00C84B03"/>
    <w:rPr>
      <w:rFonts w:ascii="Times New Roman" w:hAnsi="Times New Roman"/>
      <w:lang w:val="en-GB" w:eastAsia="en-US"/>
    </w:rPr>
  </w:style>
  <w:style w:type="character" w:customStyle="1" w:styleId="Char0">
    <w:name w:val="批注主题 Char"/>
    <w:link w:val="ae"/>
    <w:rsid w:val="00C84B03"/>
    <w:rPr>
      <w:rFonts w:ascii="Times New Roman" w:hAnsi="Times New Roman"/>
      <w:b/>
      <w:bCs/>
      <w:lang w:val="en-GB" w:eastAsia="en-US"/>
    </w:rPr>
  </w:style>
  <w:style w:type="character" w:customStyle="1" w:styleId="NOChar">
    <w:name w:val="NO Char"/>
    <w:link w:val="NO"/>
    <w:rsid w:val="0045694D"/>
    <w:rPr>
      <w:rFonts w:ascii="Times New Roman" w:hAnsi="Times New Roman"/>
      <w:lang w:val="en-GB" w:eastAsia="en-US"/>
    </w:rPr>
  </w:style>
  <w:style w:type="character" w:customStyle="1" w:styleId="B1Char">
    <w:name w:val="B1 Char"/>
    <w:link w:val="B1"/>
    <w:rsid w:val="003C3EAA"/>
    <w:rPr>
      <w:rFonts w:ascii="Times New Roman" w:hAnsi="Times New Roman"/>
      <w:lang w:val="en-GB" w:eastAsia="en-US"/>
    </w:rPr>
  </w:style>
  <w:style w:type="character" w:customStyle="1" w:styleId="1Char">
    <w:name w:val="标题 1 Char"/>
    <w:link w:val="1"/>
    <w:rsid w:val="006F231C"/>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6F231C"/>
    <w:rPr>
      <w:rFonts w:ascii="Arial" w:hAnsi="Arial"/>
      <w:sz w:val="32"/>
      <w:lang w:val="en-GB" w:eastAsia="en-US"/>
    </w:rPr>
  </w:style>
  <w:style w:type="paragraph" w:styleId="af">
    <w:name w:val="List Paragraph"/>
    <w:basedOn w:val="a"/>
    <w:uiPriority w:val="34"/>
    <w:qFormat/>
    <w:rsid w:val="00BE1253"/>
    <w:pPr>
      <w:ind w:firstLineChars="200" w:firstLine="420"/>
    </w:pPr>
  </w:style>
  <w:style w:type="paragraph" w:styleId="af0">
    <w:name w:val="Document Map"/>
    <w:basedOn w:val="a"/>
    <w:link w:val="Char1"/>
    <w:rsid w:val="00AC1928"/>
    <w:rPr>
      <w:rFonts w:ascii="宋体"/>
      <w:sz w:val="18"/>
      <w:szCs w:val="18"/>
    </w:rPr>
  </w:style>
  <w:style w:type="character" w:customStyle="1" w:styleId="Char1">
    <w:name w:val="文档结构图 Char"/>
    <w:basedOn w:val="a0"/>
    <w:link w:val="af0"/>
    <w:rsid w:val="00AC1928"/>
    <w:rPr>
      <w:rFonts w:ascii="宋体" w:hAnsi="Times New Roman"/>
      <w:sz w:val="18"/>
      <w:szCs w:val="18"/>
      <w:lang w:val="en-GB" w:eastAsia="en-US"/>
    </w:rPr>
  </w:style>
  <w:style w:type="character" w:customStyle="1" w:styleId="NOZchn">
    <w:name w:val="NO Zchn"/>
    <w:rsid w:val="00DE5A75"/>
    <w:rPr>
      <w:lang w:eastAsia="en-US"/>
    </w:rPr>
  </w:style>
</w:styles>
</file>

<file path=word/webSettings.xml><?xml version="1.0" encoding="utf-8"?>
<w:webSettings xmlns:r="http://schemas.openxmlformats.org/officeDocument/2006/relationships" xmlns:w="http://schemas.openxmlformats.org/wordprocessingml/2006/main">
  <w:divs>
    <w:div w:id="631524848">
      <w:bodyDiv w:val="1"/>
      <w:marLeft w:val="0"/>
      <w:marRight w:val="0"/>
      <w:marTop w:val="0"/>
      <w:marBottom w:val="0"/>
      <w:divBdr>
        <w:top w:val="none" w:sz="0" w:space="0" w:color="auto"/>
        <w:left w:val="none" w:sz="0" w:space="0" w:color="auto"/>
        <w:bottom w:val="none" w:sz="0" w:space="0" w:color="auto"/>
        <w:right w:val="none" w:sz="0" w:space="0" w:color="auto"/>
      </w:divBdr>
    </w:div>
    <w:div w:id="69942887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048280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7C168-C2E2-4DDE-BE1C-A4FB645DD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324</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pankai</dc:creator>
  <cp:lastModifiedBy>CMCC2</cp:lastModifiedBy>
  <cp:revision>3</cp:revision>
  <cp:lastPrinted>1899-12-31T16:00:00Z</cp:lastPrinted>
  <dcterms:created xsi:type="dcterms:W3CDTF">2018-04-09T07:54:00Z</dcterms:created>
  <dcterms:modified xsi:type="dcterms:W3CDTF">2018-04-09T07:56:00Z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(3)7VQDbSxFCRoRoKZhfkihOvu66/RjSwkPxEBkOZE7Qlaz7wDD0V58cL/YCbxBelmIiWLVLZSz_x000d_
4krFb3ogWI3uJ1byQq8u70at+jX0iaxq1ktuunh9Zw/PqdoowghHJkTmpz2ijwfl1hkM/Tcf_x000d_
z5RQRKgbmx7oco4A0rUt43WM3C28XuSLGoQC7T4hIDWpa1jqOIQ0IjyhSiBgazPWz8oxekf5_x000d_
7Am2n0YrruQzZ5NgRC</vt:lpwstr>
  </property>
  <property fmtid="{D5CDD505-2E9C-101B-9397-08002B2CF9AE}" pid="3" name="_2015_ms_pID_725343_00">
    <vt:lpwstr>_2015_ms_pID_725343</vt:lpwstr>
  </property>
  <property fmtid="{D5CDD505-2E9C-101B-9397-08002B2CF9AE}" pid="4" name="_2015_ms_pID_7253431">
    <vt:lpwstr>W1n8XLGhozdg3X0HAZrmNbob+NN+lfYpx4Jh+hys8VKsDFMeoErvCg_x000d_
uGKVHcFYSO4DybDaqY2SqZmPUxBcsL11+Iv7TqYQySoA13NuQ3AhApPJYWJr5u2gUY/MiX5l_x000d_
zlFxb3VPCC916MNjr3X+Upw0BaO4E9LLcnpPk74ukttYsrMrE5FAaIlU5gEGOeMkCBg+437t_x000d_
PoIb9+QlvKHESr823+pfaOlvkaY/NY8Otdsa</vt:lpwstr>
  </property>
  <property fmtid="{D5CDD505-2E9C-101B-9397-08002B2CF9AE}" pid="5" name="_2015_ms_pID_7253431_00">
    <vt:lpwstr>_2015_ms_pID_7253431</vt:lpwstr>
  </property>
  <property fmtid="{D5CDD505-2E9C-101B-9397-08002B2CF9AE}" pid="6" name="_2015_ms_pID_7253432">
    <vt:lpwstr>Nw==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1516004480</vt:lpwstr>
  </property>
</Properties>
</file>